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B6C1B" w14:textId="3F1F5EB5" w:rsidR="00E61775" w:rsidRPr="00031F7A" w:rsidRDefault="00E61775" w:rsidP="00E61775">
      <w:pPr>
        <w:pStyle w:val="H1"/>
        <w:rPr>
          <w:rFonts w:ascii="Calibri" w:hAnsi="Calibri" w:cs="Calibri"/>
        </w:rPr>
      </w:pPr>
      <w:bookmarkStart w:id="0" w:name="_Toc170480548"/>
      <w:bookmarkStart w:id="1" w:name="_Hlk106806909"/>
      <w:r w:rsidRPr="00031F7A">
        <w:rPr>
          <w:rFonts w:ascii="Calibri" w:hAnsi="Calibri" w:cs="Calibri"/>
        </w:rPr>
        <w:t>Biting Po</w:t>
      </w:r>
      <w:bookmarkEnd w:id="0"/>
      <w:r w:rsidR="00AA6AEF">
        <w:rPr>
          <w:rFonts w:ascii="Calibri" w:hAnsi="Calibri" w:cs="Calibri"/>
        </w:rPr>
        <w:t>licy</w:t>
      </w:r>
    </w:p>
    <w:p w14:paraId="46CF1A74" w14:textId="77777777" w:rsidR="00E61775" w:rsidRPr="00031F7A" w:rsidRDefault="00E61775" w:rsidP="00E61775">
      <w:pPr>
        <w:jc w:val="both"/>
        <w:rPr>
          <w:rFonts w:ascii="Calibri" w:hAnsi="Calibri" w:cs="Calibri"/>
        </w:rPr>
      </w:pPr>
    </w:p>
    <w:p w14:paraId="58BFD0B4" w14:textId="77777777" w:rsidR="00E61775" w:rsidRPr="00031F7A" w:rsidRDefault="00E61775" w:rsidP="00E61775">
      <w:pPr>
        <w:jc w:val="both"/>
        <w:rPr>
          <w:rFonts w:ascii="Calibri" w:hAnsi="Calibri" w:cs="Calibri"/>
        </w:rPr>
      </w:pPr>
    </w:p>
    <w:p w14:paraId="51B68060" w14:textId="3DC8FD5A" w:rsidR="00E61775" w:rsidRPr="00031F7A" w:rsidRDefault="00E61775" w:rsidP="00E61775">
      <w:pPr>
        <w:jc w:val="both"/>
        <w:rPr>
          <w:rFonts w:ascii="Calibri" w:hAnsi="Calibri" w:cs="Calibri"/>
        </w:rPr>
      </w:pPr>
      <w:r w:rsidRPr="00031F7A">
        <w:rPr>
          <w:rFonts w:ascii="Calibri" w:hAnsi="Calibri" w:cs="Calibri"/>
        </w:rPr>
        <w:t xml:space="preserve">At </w:t>
      </w:r>
      <w:r w:rsidR="00AA6AEF">
        <w:rPr>
          <w:rFonts w:ascii="Calibri" w:hAnsi="Calibri" w:cs="Calibri"/>
          <w:b/>
        </w:rPr>
        <w:t>Cheeky Chimps</w:t>
      </w:r>
      <w:r w:rsidRPr="00031F7A">
        <w:rPr>
          <w:rFonts w:ascii="Calibri" w:hAnsi="Calibri" w:cs="Calibri"/>
        </w:rPr>
        <w:t xml:space="preserve"> we promote positive behaviour at all times.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6167CDCC" w14:textId="77777777" w:rsidR="00E61775" w:rsidRPr="00031F7A" w:rsidRDefault="00E61775" w:rsidP="00E61775">
      <w:pPr>
        <w:jc w:val="both"/>
        <w:rPr>
          <w:rFonts w:ascii="Calibri" w:hAnsi="Calibri" w:cs="Calibri"/>
          <w:b/>
        </w:rPr>
      </w:pPr>
    </w:p>
    <w:p w14:paraId="664EECAA" w14:textId="77777777" w:rsidR="00E61775" w:rsidRPr="00031F7A" w:rsidRDefault="00E61775" w:rsidP="00E61775">
      <w:pPr>
        <w:jc w:val="both"/>
        <w:rPr>
          <w:rFonts w:ascii="Calibri" w:hAnsi="Calibri" w:cs="Calibri"/>
        </w:rPr>
      </w:pPr>
      <w:r w:rsidRPr="00031F7A">
        <w:rPr>
          <w:rFonts w:ascii="Calibri" w:hAnsi="Calibri" w:cs="Calibri"/>
        </w:rPr>
        <w:t xml:space="preserve">The nursery uses the following strategies to help prevent biting: </w:t>
      </w:r>
    </w:p>
    <w:p w14:paraId="7CDA22A0" w14:textId="77777777" w:rsidR="00E61775" w:rsidRPr="00031F7A" w:rsidRDefault="00E61775" w:rsidP="00E61775">
      <w:pPr>
        <w:pStyle w:val="ListParagraph"/>
        <w:numPr>
          <w:ilvl w:val="0"/>
          <w:numId w:val="7"/>
        </w:numPr>
        <w:jc w:val="both"/>
        <w:rPr>
          <w:rFonts w:ascii="Calibri" w:hAnsi="Calibri" w:cs="Calibri"/>
        </w:rPr>
      </w:pPr>
      <w:r w:rsidRPr="00031F7A">
        <w:rPr>
          <w:rFonts w:ascii="Calibri" w:hAnsi="Calibri" w:cs="Calibri"/>
        </w:rPr>
        <w:t>Individual, one-to-one and small group times so that each child is receiving positive attention</w:t>
      </w:r>
    </w:p>
    <w:p w14:paraId="576F5167" w14:textId="77777777" w:rsidR="00E61775" w:rsidRPr="00031F7A" w:rsidRDefault="00E61775" w:rsidP="00E61775">
      <w:pPr>
        <w:pStyle w:val="ListParagraph"/>
        <w:numPr>
          <w:ilvl w:val="0"/>
          <w:numId w:val="7"/>
        </w:numPr>
        <w:jc w:val="both"/>
        <w:rPr>
          <w:rFonts w:ascii="Calibri" w:hAnsi="Calibri" w:cs="Calibri"/>
        </w:rPr>
      </w:pPr>
      <w:r w:rsidRPr="00031F7A">
        <w:rPr>
          <w:rFonts w:ascii="Calibri" w:hAnsi="Calibri" w:cs="Calibri"/>
        </w:rPr>
        <w:t xml:space="preserve">Quiet and cosy areas for children who are feeling overwhelmed to go to </w:t>
      </w:r>
    </w:p>
    <w:p w14:paraId="6492D13B" w14:textId="77777777" w:rsidR="00E61775" w:rsidRPr="00031F7A" w:rsidRDefault="00E61775" w:rsidP="00E61775">
      <w:pPr>
        <w:pStyle w:val="ListParagraph"/>
        <w:numPr>
          <w:ilvl w:val="0"/>
          <w:numId w:val="7"/>
        </w:numPr>
        <w:jc w:val="both"/>
        <w:rPr>
          <w:rFonts w:ascii="Calibri" w:hAnsi="Calibri" w:cs="Calibri"/>
        </w:rPr>
      </w:pPr>
      <w:r w:rsidRPr="00031F7A">
        <w:rPr>
          <w:rFonts w:ascii="Calibri" w:hAnsi="Calibri" w:cs="Calibri"/>
        </w:rPr>
        <w:t>Stories, puppets and discussions about emotions and feelings including activities and stories that help support children to recognise feelings and empathise with characters and events</w:t>
      </w:r>
    </w:p>
    <w:p w14:paraId="6F71A517" w14:textId="77777777" w:rsidR="00E61775" w:rsidRPr="00031F7A" w:rsidRDefault="00E61775" w:rsidP="00E61775">
      <w:pPr>
        <w:pStyle w:val="ListParagraph"/>
        <w:numPr>
          <w:ilvl w:val="0"/>
          <w:numId w:val="7"/>
        </w:numPr>
        <w:jc w:val="both"/>
        <w:rPr>
          <w:rFonts w:ascii="Calibri" w:hAnsi="Calibri" w:cs="Calibri"/>
        </w:rPr>
      </w:pPr>
      <w:r w:rsidRPr="00031F7A">
        <w:rPr>
          <w:rFonts w:ascii="Calibri" w:hAnsi="Calibri" w:cs="Calibri"/>
        </w:rPr>
        <w:t>Additional resources for children who have oral stimulation needs, such as teething rings or chew necklaces</w:t>
      </w:r>
    </w:p>
    <w:p w14:paraId="75D74954" w14:textId="77777777" w:rsidR="00E61775" w:rsidRPr="00031F7A" w:rsidRDefault="00E61775" w:rsidP="00E61775">
      <w:pPr>
        <w:pStyle w:val="ListParagraph"/>
        <w:numPr>
          <w:ilvl w:val="0"/>
          <w:numId w:val="7"/>
        </w:numPr>
        <w:jc w:val="both"/>
        <w:rPr>
          <w:rFonts w:ascii="Calibri" w:hAnsi="Calibri" w:cs="Calibri"/>
        </w:rPr>
      </w:pPr>
      <w:r w:rsidRPr="00031F7A">
        <w:rPr>
          <w:rFonts w:ascii="Calibri" w:hAnsi="Calibri" w:cs="Calibri"/>
        </w:rPr>
        <w:t>Vigilant staff that know the children well are able to identify when children need more stimulation or quiet times</w:t>
      </w:r>
    </w:p>
    <w:p w14:paraId="5F2523F5" w14:textId="77777777" w:rsidR="00E61775" w:rsidRPr="00031F7A" w:rsidRDefault="00E61775" w:rsidP="00E61775">
      <w:pPr>
        <w:pStyle w:val="ListParagraph"/>
        <w:numPr>
          <w:ilvl w:val="0"/>
          <w:numId w:val="7"/>
        </w:numPr>
        <w:jc w:val="both"/>
        <w:rPr>
          <w:rFonts w:ascii="Calibri" w:hAnsi="Calibri" w:cs="Calibri"/>
        </w:rPr>
      </w:pPr>
      <w:r w:rsidRPr="00031F7A">
        <w:rPr>
          <w:rFonts w:ascii="Calibri" w:hAnsi="Calibri" w:cs="Calibri"/>
        </w:rPr>
        <w:t xml:space="preserve">Adequate resources are provided and, where possible, more than one resource or toy is sought to minimise conflicts. </w:t>
      </w:r>
    </w:p>
    <w:p w14:paraId="2EE1655E" w14:textId="77777777" w:rsidR="00E61775" w:rsidRPr="00031F7A" w:rsidRDefault="00E61775" w:rsidP="00E61775">
      <w:pPr>
        <w:jc w:val="both"/>
        <w:rPr>
          <w:rFonts w:ascii="Calibri" w:hAnsi="Calibri" w:cs="Calibri"/>
        </w:rPr>
      </w:pPr>
    </w:p>
    <w:p w14:paraId="17FA8830" w14:textId="77777777" w:rsidR="00E61775" w:rsidRPr="00031F7A" w:rsidRDefault="00E61775" w:rsidP="00E61775">
      <w:pPr>
        <w:jc w:val="both"/>
        <w:rPr>
          <w:rFonts w:ascii="Calibri" w:hAnsi="Calibri" w:cs="Calibri"/>
        </w:rPr>
      </w:pPr>
      <w:r w:rsidRPr="00031F7A">
        <w:rPr>
          <w:rFonts w:ascii="Calibri" w:hAnsi="Calibri" w:cs="Calibri"/>
        </w:rPr>
        <w:t>Every child is treated as an individual and we work with families to support all children’s individual needs. With this in mind, it will be necessary to implement different strategies depending on the needs of the child carrying out the biting.</w:t>
      </w:r>
    </w:p>
    <w:p w14:paraId="01476665" w14:textId="77777777" w:rsidR="00E61775" w:rsidRPr="00031F7A" w:rsidRDefault="00E61775" w:rsidP="00E61775">
      <w:pPr>
        <w:jc w:val="both"/>
        <w:rPr>
          <w:rFonts w:ascii="Calibri" w:hAnsi="Calibri" w:cs="Calibri"/>
        </w:rPr>
      </w:pPr>
    </w:p>
    <w:p w14:paraId="2B2FD2B6" w14:textId="77777777" w:rsidR="00E61775" w:rsidRPr="00031F7A" w:rsidRDefault="00E61775" w:rsidP="00E61775">
      <w:pPr>
        <w:jc w:val="both"/>
        <w:rPr>
          <w:rFonts w:ascii="Calibri" w:hAnsi="Calibri" w:cs="Calibri"/>
        </w:rPr>
      </w:pPr>
      <w:r w:rsidRPr="00031F7A">
        <w:rPr>
          <w:rFonts w:ascii="Calibri" w:hAnsi="Calibri" w:cs="Calibri"/>
        </w:rPr>
        <w:t xml:space="preserve">In the event of a child being bitten we use the following procedures. </w:t>
      </w:r>
    </w:p>
    <w:p w14:paraId="64B3556D" w14:textId="77777777" w:rsidR="00E61775" w:rsidRPr="00031F7A" w:rsidRDefault="00E61775" w:rsidP="00E61775">
      <w:pPr>
        <w:jc w:val="both"/>
        <w:rPr>
          <w:rFonts w:ascii="Calibri" w:hAnsi="Calibri" w:cs="Calibri"/>
        </w:rPr>
      </w:pPr>
    </w:p>
    <w:p w14:paraId="4EE11C9D" w14:textId="77777777" w:rsidR="00E61775" w:rsidRPr="00031F7A" w:rsidRDefault="00E61775" w:rsidP="00E61775">
      <w:pPr>
        <w:jc w:val="both"/>
        <w:rPr>
          <w:rFonts w:ascii="Calibri" w:hAnsi="Calibri" w:cs="Calibri"/>
        </w:rPr>
      </w:pPr>
      <w:r w:rsidRPr="00031F7A">
        <w:rPr>
          <w:rFonts w:ascii="Calibri" w:hAnsi="Calibri" w:cs="Calibri"/>
        </w:rPr>
        <w:t xml:space="preserve">The most relevant staff member(s) will: </w:t>
      </w:r>
    </w:p>
    <w:p w14:paraId="2D13854F"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to the parents the name of the child who has caused the bite </w:t>
      </w:r>
    </w:p>
    <w:p w14:paraId="60EDEC1B"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2287C1CB" w14:textId="77777777" w:rsidR="00E61775" w:rsidRDefault="00E61775" w:rsidP="00E61775">
      <w:pPr>
        <w:pStyle w:val="ListParagraph"/>
        <w:numPr>
          <w:ilvl w:val="0"/>
          <w:numId w:val="6"/>
        </w:numPr>
        <w:jc w:val="both"/>
        <w:rPr>
          <w:rFonts w:ascii="Calibri" w:hAnsi="Calibri" w:cs="Calibri"/>
        </w:rPr>
      </w:pPr>
      <w:r w:rsidRPr="00031F7A">
        <w:rPr>
          <w:rFonts w:ascii="Calibri" w:hAnsi="Calibri" w:cs="Calibri"/>
        </w:rPr>
        <w:t>Ask the child what they can do to make the ‘child who has been bitten’ feel better (this could be fetching them a toy or sharing toys with them, a rub on the back etc.)</w:t>
      </w:r>
    </w:p>
    <w:p w14:paraId="0FACC994" w14:textId="77777777" w:rsidR="00E61775" w:rsidRPr="00031F7A" w:rsidRDefault="00E61775" w:rsidP="00E61775">
      <w:pPr>
        <w:pStyle w:val="ListParagraph"/>
        <w:jc w:val="both"/>
        <w:rPr>
          <w:rFonts w:ascii="Calibri" w:hAnsi="Calibri" w:cs="Calibri"/>
        </w:rPr>
      </w:pPr>
    </w:p>
    <w:p w14:paraId="4D22577F"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Complete an incident form to share with the parents at the end of the child’s session</w:t>
      </w:r>
    </w:p>
    <w:p w14:paraId="3983794E"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lastRenderedPageBreak/>
        <w:t>If a child continues to bite, carry out observations to try to distinguish a cause, e.g. tiredness or frustration</w:t>
      </w:r>
    </w:p>
    <w:p w14:paraId="03D17AD5"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Arrange for a meeting with the child’s parents to develop strategies to prevent ongoing biting behaviour. Parents will be reassured that it is part of a child’s development and not made to feel that it is their fault</w:t>
      </w:r>
    </w:p>
    <w:p w14:paraId="1661FA86"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Arrange for a meeting with the parent whose child has been bitten, particularly if the child has been bitten several times, to provide reassurance that the nursery is managing biting incidents effectively</w:t>
      </w:r>
    </w:p>
    <w:p w14:paraId="47D4A28C"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In the event of a bite breaking the skin and to reduce the risk of infection from bacteria, give prompt treatment to both the child who has bitten and the child who has been bitten</w:t>
      </w:r>
    </w:p>
    <w:p w14:paraId="436CB3B8" w14:textId="77777777" w:rsidR="00E61775" w:rsidRPr="00031F7A" w:rsidRDefault="00E61775" w:rsidP="00E61775">
      <w:pPr>
        <w:numPr>
          <w:ilvl w:val="0"/>
          <w:numId w:val="6"/>
        </w:numPr>
        <w:jc w:val="both"/>
        <w:rPr>
          <w:rFonts w:ascii="Calibri" w:hAnsi="Calibri" w:cs="Calibri"/>
        </w:rPr>
      </w:pPr>
      <w:r w:rsidRPr="00031F7A">
        <w:rPr>
          <w:rFonts w:ascii="Calibri" w:hAnsi="Calibri" w:cs="Calibri"/>
        </w:rPr>
        <w:t xml:space="preserve">If a child or member of staff sustains a bite wound where the skin has been severely broken, arrange for urgent medical attention after initial first aid has been carried out. </w:t>
      </w:r>
    </w:p>
    <w:p w14:paraId="3C377209" w14:textId="77777777" w:rsidR="00E61775" w:rsidRPr="00031F7A" w:rsidRDefault="00E61775" w:rsidP="00E61775">
      <w:pPr>
        <w:jc w:val="both"/>
        <w:rPr>
          <w:rFonts w:ascii="Calibri" w:hAnsi="Calibri" w:cs="Calibri"/>
        </w:rPr>
      </w:pPr>
    </w:p>
    <w:p w14:paraId="361E9518" w14:textId="77777777" w:rsidR="00E61775" w:rsidRPr="00031F7A" w:rsidRDefault="00E61775" w:rsidP="00E61775">
      <w:pPr>
        <w:jc w:val="both"/>
        <w:rPr>
          <w:rFonts w:ascii="Calibri" w:hAnsi="Calibri" w:cs="Calibri"/>
        </w:rPr>
      </w:pPr>
      <w:r w:rsidRPr="00031F7A">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4E4A7AAE" w14:textId="77777777" w:rsidR="00E61775" w:rsidRPr="00031F7A" w:rsidRDefault="00E61775" w:rsidP="00E61775">
      <w:pPr>
        <w:jc w:val="both"/>
        <w:rPr>
          <w:rFonts w:ascii="Calibri" w:hAnsi="Calibri" w:cs="Calibri"/>
        </w:rPr>
      </w:pPr>
    </w:p>
    <w:p w14:paraId="1A51518F" w14:textId="77777777" w:rsidR="00E61775" w:rsidRPr="00031F7A" w:rsidRDefault="00E61775" w:rsidP="00E6177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61775" w:rsidRPr="00031F7A" w14:paraId="5256CF74" w14:textId="77777777" w:rsidTr="00282D76">
        <w:trPr>
          <w:jc w:val="center"/>
        </w:trPr>
        <w:tc>
          <w:tcPr>
            <w:tcW w:w="2943" w:type="dxa"/>
            <w:tcBorders>
              <w:top w:val="single" w:sz="4" w:space="0" w:color="000000"/>
            </w:tcBorders>
            <w:vAlign w:val="center"/>
          </w:tcPr>
          <w:bookmarkEnd w:id="1"/>
          <w:p w14:paraId="3CB2A774" w14:textId="77777777" w:rsidR="00E61775" w:rsidRPr="00031F7A" w:rsidRDefault="00E61775" w:rsidP="00E61775">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CCED213" w14:textId="77777777" w:rsidR="00E61775" w:rsidRPr="00031F7A" w:rsidRDefault="00E61775" w:rsidP="00E61775">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55E00F1" w14:textId="77777777" w:rsidR="00E61775" w:rsidRPr="00031F7A" w:rsidRDefault="00E61775" w:rsidP="00E61775">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61775" w:rsidRPr="00031F7A" w14:paraId="087D1BAB" w14:textId="77777777" w:rsidTr="00282D76">
        <w:trPr>
          <w:jc w:val="center"/>
        </w:trPr>
        <w:tc>
          <w:tcPr>
            <w:tcW w:w="2943" w:type="dxa"/>
            <w:vAlign w:val="center"/>
          </w:tcPr>
          <w:p w14:paraId="67616DEE" w14:textId="784BED37" w:rsidR="00E61775" w:rsidRPr="00031F7A" w:rsidRDefault="00741CE5" w:rsidP="00E61775">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FC326AB" w14:textId="74E6A77C" w:rsidR="00E61775" w:rsidRPr="00031F7A" w:rsidRDefault="00AA6AEF" w:rsidP="00E61775">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CAF347B" w14:textId="63B060D1" w:rsidR="00E61775" w:rsidRPr="00031F7A" w:rsidRDefault="00741CE5" w:rsidP="00E61775">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429B1F73" w14:textId="77777777" w:rsidR="00E61775" w:rsidRPr="00031F7A" w:rsidRDefault="00E61775" w:rsidP="00E61775">
      <w:pPr>
        <w:jc w:val="both"/>
        <w:rPr>
          <w:rFonts w:ascii="Calibri" w:hAnsi="Calibri" w:cs="Calibri"/>
        </w:rPr>
      </w:pPr>
    </w:p>
    <w:p w14:paraId="54125EAF" w14:textId="77777777" w:rsidR="00E61775" w:rsidRPr="00031F7A" w:rsidRDefault="00E61775" w:rsidP="00E61775">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8EF59" w14:textId="77777777" w:rsidR="00103261" w:rsidRDefault="00103261" w:rsidP="007A3117">
      <w:r>
        <w:separator/>
      </w:r>
    </w:p>
  </w:endnote>
  <w:endnote w:type="continuationSeparator" w:id="0">
    <w:p w14:paraId="08B74EF1" w14:textId="77777777" w:rsidR="00103261" w:rsidRDefault="0010326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0CC2704"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103261">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879F7" w14:textId="77777777" w:rsidR="00103261" w:rsidRDefault="00103261" w:rsidP="007A3117">
      <w:r>
        <w:separator/>
      </w:r>
    </w:p>
  </w:footnote>
  <w:footnote w:type="continuationSeparator" w:id="0">
    <w:p w14:paraId="5E61720D" w14:textId="77777777" w:rsidR="00103261" w:rsidRDefault="00103261"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03261"/>
    <w:rsid w:val="00145667"/>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5E40D6"/>
    <w:rsid w:val="00604E3E"/>
    <w:rsid w:val="006208D0"/>
    <w:rsid w:val="00636838"/>
    <w:rsid w:val="00660ED8"/>
    <w:rsid w:val="00700A28"/>
    <w:rsid w:val="00741CE5"/>
    <w:rsid w:val="007A3117"/>
    <w:rsid w:val="00827029"/>
    <w:rsid w:val="009B30E1"/>
    <w:rsid w:val="00AA6AEF"/>
    <w:rsid w:val="00BD119B"/>
    <w:rsid w:val="00C128FC"/>
    <w:rsid w:val="00C21D30"/>
    <w:rsid w:val="00C22E18"/>
    <w:rsid w:val="00C821B8"/>
    <w:rsid w:val="00CF1B0F"/>
    <w:rsid w:val="00DB04B4"/>
    <w:rsid w:val="00E61775"/>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249F5BD3-F698-432E-9CBF-60046A175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2024-07-05T15:55:00Z</dcterms:created>
  <dcterms:modified xsi:type="dcterms:W3CDTF">2025-09-18T10:31:00Z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