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FF335" w14:textId="2FF5A534" w:rsidR="00BB4A4C" w:rsidRPr="00031F7A" w:rsidRDefault="00BB4A4C" w:rsidP="00BB4A4C">
      <w:pPr>
        <w:pStyle w:val="H1"/>
        <w:rPr>
          <w:rFonts w:ascii="Calibri" w:hAnsi="Calibri" w:cs="Calibri"/>
        </w:rPr>
      </w:pPr>
      <w:bookmarkStart w:id="0" w:name="_Toc170480569"/>
      <w:bookmarkStart w:id="1" w:name="_Hlk106807057"/>
      <w:r w:rsidRPr="00EA67E6">
        <w:rPr>
          <w:rFonts w:ascii="Calibri" w:hAnsi="Calibri" w:cs="Calibri"/>
        </w:rPr>
        <w:t xml:space="preserve">Immunisation Policy </w:t>
      </w:r>
      <w:bookmarkEnd w:id="0"/>
    </w:p>
    <w:p w14:paraId="39E1FD90" w14:textId="77777777" w:rsidR="00BB4A4C" w:rsidRPr="00031F7A" w:rsidRDefault="00BB4A4C" w:rsidP="00BB4A4C">
      <w:pPr>
        <w:jc w:val="both"/>
        <w:rPr>
          <w:rFonts w:ascii="Calibri" w:hAnsi="Calibri" w:cs="Calibri"/>
        </w:rPr>
      </w:pPr>
    </w:p>
    <w:p w14:paraId="2DC957D4" w14:textId="54F0504F" w:rsidR="00BB4A4C" w:rsidRPr="00031F7A" w:rsidRDefault="00BB4A4C" w:rsidP="00BB4A4C">
      <w:pPr>
        <w:jc w:val="both"/>
        <w:rPr>
          <w:rFonts w:ascii="Calibri" w:hAnsi="Calibri" w:cs="Calibri"/>
        </w:rPr>
      </w:pPr>
      <w:r w:rsidRPr="00031F7A">
        <w:rPr>
          <w:rFonts w:ascii="Calibri" w:hAnsi="Calibri" w:cs="Calibri"/>
        </w:rPr>
        <w:t xml:space="preserve">At </w:t>
      </w:r>
      <w:r w:rsidR="00542F72">
        <w:rPr>
          <w:rFonts w:ascii="Calibri" w:hAnsi="Calibri" w:cs="Calibri"/>
        </w:rPr>
        <w:t>Cheeky Chimps</w:t>
      </w:r>
      <w:r w:rsidRPr="00031F7A">
        <w:rPr>
          <w:rFonts w:ascii="Calibri" w:hAnsi="Calibri" w:cs="Calibri"/>
        </w:rPr>
        <w:t xml:space="preserve"> we expect and promote that children are vaccinated in accordance with the government’s health policy and their age. </w:t>
      </w:r>
    </w:p>
    <w:p w14:paraId="203B23AE" w14:textId="77777777" w:rsidR="00BB4A4C" w:rsidRPr="00031F7A" w:rsidRDefault="00BB4A4C" w:rsidP="00BB4A4C">
      <w:pPr>
        <w:jc w:val="both"/>
        <w:rPr>
          <w:rFonts w:ascii="Calibri" w:hAnsi="Calibri" w:cs="Calibri"/>
        </w:rPr>
      </w:pPr>
    </w:p>
    <w:p w14:paraId="17D47E83" w14:textId="77777777" w:rsidR="00BB4A4C" w:rsidRPr="00031F7A" w:rsidRDefault="00BB4A4C" w:rsidP="00BB4A4C">
      <w:pPr>
        <w:jc w:val="both"/>
        <w:rPr>
          <w:rFonts w:ascii="Calibri" w:hAnsi="Calibri" w:cs="Calibri"/>
        </w:rPr>
      </w:pPr>
      <w:r w:rsidRPr="00031F7A">
        <w:rPr>
          <w:rFonts w:ascii="Calibri" w:hAnsi="Calibri" w:cs="Calibri"/>
        </w:rPr>
        <w:t>We ask that parents inform us if their children are not vaccinated so that we can manage any risks to their own child or other children, staff and parents in the best way possible. The nursery manager must be aware of any children within the nursery who are not vaccinated in accordance with their age.</w:t>
      </w:r>
    </w:p>
    <w:p w14:paraId="4E063930" w14:textId="77777777" w:rsidR="00BB4A4C" w:rsidRPr="00031F7A" w:rsidRDefault="00BB4A4C" w:rsidP="00BB4A4C">
      <w:pPr>
        <w:jc w:val="both"/>
        <w:rPr>
          <w:rFonts w:ascii="Calibri" w:hAnsi="Calibri" w:cs="Calibri"/>
        </w:rPr>
      </w:pPr>
    </w:p>
    <w:p w14:paraId="5FCCB8DB" w14:textId="77777777" w:rsidR="00BB4A4C" w:rsidRPr="00031F7A" w:rsidRDefault="00BB4A4C" w:rsidP="00BB4A4C">
      <w:pPr>
        <w:jc w:val="both"/>
        <w:rPr>
          <w:rFonts w:ascii="Calibri" w:hAnsi="Calibri" w:cs="Calibri"/>
        </w:rPr>
      </w:pPr>
      <w:r w:rsidRPr="00031F7A">
        <w:rPr>
          <w:rFonts w:ascii="Calibri" w:hAnsi="Calibri" w:cs="Calibri"/>
        </w:rPr>
        <w:t xml:space="preserve">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w:t>
      </w:r>
      <w:r w:rsidRPr="00542F72">
        <w:rPr>
          <w:rFonts w:ascii="Calibri" w:hAnsi="Calibri" w:cs="Calibri"/>
        </w:rPr>
        <w:t>disclaimer (see form below).</w:t>
      </w:r>
    </w:p>
    <w:p w14:paraId="4BDCA245" w14:textId="77777777" w:rsidR="00BB4A4C" w:rsidRPr="00031F7A" w:rsidRDefault="00BB4A4C" w:rsidP="00BB4A4C">
      <w:pPr>
        <w:jc w:val="both"/>
        <w:rPr>
          <w:rFonts w:ascii="Calibri" w:hAnsi="Calibri" w:cs="Calibri"/>
        </w:rPr>
      </w:pPr>
    </w:p>
    <w:p w14:paraId="6A49FC71" w14:textId="77777777" w:rsidR="00BB4A4C" w:rsidRPr="00031F7A" w:rsidRDefault="00BB4A4C" w:rsidP="00BB4A4C">
      <w:pPr>
        <w:jc w:val="both"/>
        <w:rPr>
          <w:rFonts w:ascii="Calibri" w:hAnsi="Calibri" w:cs="Calibri"/>
        </w:rPr>
      </w:pPr>
      <w:r w:rsidRPr="00031F7A">
        <w:rPr>
          <w:rFonts w:ascii="Calibri" w:hAnsi="Calibri" w:cs="Calibri"/>
        </w:rPr>
        <w:t>We record, or encourage parents to record, information about immunisations on children’s registration documents and we update this information as and when necessary, including when the child reaches the age for the appropriate immunisations.</w:t>
      </w:r>
    </w:p>
    <w:p w14:paraId="336670EA" w14:textId="77777777" w:rsidR="00BB4A4C" w:rsidRPr="00031F7A" w:rsidRDefault="00BB4A4C" w:rsidP="00BB4A4C">
      <w:pPr>
        <w:jc w:val="both"/>
        <w:rPr>
          <w:rFonts w:ascii="Calibri" w:hAnsi="Calibri" w:cs="Calibri"/>
        </w:rPr>
      </w:pPr>
    </w:p>
    <w:p w14:paraId="7C069021" w14:textId="77777777" w:rsidR="00BB4A4C" w:rsidRPr="00031F7A" w:rsidRDefault="00BB4A4C" w:rsidP="00BB4A4C">
      <w:pPr>
        <w:pStyle w:val="H2"/>
        <w:jc w:val="both"/>
        <w:rPr>
          <w:rFonts w:ascii="Calibri" w:hAnsi="Calibri" w:cs="Calibri"/>
        </w:rPr>
      </w:pPr>
      <w:r w:rsidRPr="00031F7A">
        <w:rPr>
          <w:rFonts w:ascii="Calibri" w:hAnsi="Calibri" w:cs="Calibri"/>
        </w:rPr>
        <w:t>Staff vaccinations policy</w:t>
      </w:r>
    </w:p>
    <w:p w14:paraId="22D43B00" w14:textId="77777777" w:rsidR="00BB4A4C" w:rsidRPr="00031F7A" w:rsidRDefault="00BB4A4C" w:rsidP="00BB4A4C">
      <w:pPr>
        <w:jc w:val="both"/>
        <w:rPr>
          <w:rFonts w:ascii="Calibri" w:hAnsi="Calibri" w:cs="Calibri"/>
        </w:rPr>
      </w:pPr>
      <w:r w:rsidRPr="00031F7A">
        <w:rPr>
          <w:rFonts w:ascii="Calibri" w:hAnsi="Calibri" w:cs="Calibri"/>
        </w:rPr>
        <w:t xml:space="preserve">It is the responsibility of all staff to ensure they keep up-to-date with their vaccinations, as recommended by the NHS vaccination schedule and keep the nursery informed. </w:t>
      </w:r>
    </w:p>
    <w:p w14:paraId="42E82FF7" w14:textId="77777777" w:rsidR="00BB4A4C" w:rsidRPr="00031F7A" w:rsidRDefault="00BB4A4C" w:rsidP="00BB4A4C">
      <w:pPr>
        <w:jc w:val="both"/>
        <w:rPr>
          <w:rFonts w:ascii="Calibri" w:hAnsi="Calibri" w:cs="Calibri"/>
        </w:rPr>
      </w:pPr>
    </w:p>
    <w:p w14:paraId="6084DCB6" w14:textId="77777777" w:rsidR="00BB4A4C" w:rsidRPr="00031F7A" w:rsidRDefault="00BB4A4C" w:rsidP="00BB4A4C">
      <w:pPr>
        <w:jc w:val="both"/>
        <w:rPr>
          <w:rFonts w:ascii="Calibri" w:hAnsi="Calibri" w:cs="Calibri"/>
        </w:rPr>
      </w:pPr>
      <w:r w:rsidRPr="00031F7A">
        <w:rPr>
          <w:rFonts w:ascii="Calibri" w:hAnsi="Calibri" w:cs="Calibri"/>
        </w:rPr>
        <w:t xml:space="preserve">If a member of staff is unsure as to whether they are up-to-date, then we recommend that they visit their GP or practice nurse for their own good health. </w:t>
      </w:r>
    </w:p>
    <w:p w14:paraId="641424FB" w14:textId="77777777" w:rsidR="00BB4A4C" w:rsidRPr="00031F7A" w:rsidRDefault="00BB4A4C" w:rsidP="00BB4A4C">
      <w:pPr>
        <w:jc w:val="both"/>
        <w:rPr>
          <w:rFonts w:ascii="Calibri" w:hAnsi="Calibri" w:cs="Calibri"/>
        </w:rPr>
      </w:pPr>
    </w:p>
    <w:p w14:paraId="73DB9C7A" w14:textId="77777777" w:rsidR="00BB4A4C" w:rsidRPr="00031F7A" w:rsidRDefault="00BB4A4C" w:rsidP="00BB4A4C">
      <w:pPr>
        <w:pStyle w:val="H2"/>
        <w:jc w:val="both"/>
        <w:rPr>
          <w:rFonts w:ascii="Calibri" w:hAnsi="Calibri" w:cs="Calibri"/>
        </w:rPr>
      </w:pPr>
      <w:r w:rsidRPr="00031F7A">
        <w:rPr>
          <w:rFonts w:ascii="Calibri" w:hAnsi="Calibri" w:cs="Calibri"/>
        </w:rPr>
        <w:t>Emergency information</w:t>
      </w:r>
    </w:p>
    <w:p w14:paraId="4B0EF8B8" w14:textId="77777777" w:rsidR="00BB4A4C" w:rsidRPr="00031F7A" w:rsidRDefault="00BB4A4C" w:rsidP="00BB4A4C">
      <w:pPr>
        <w:jc w:val="both"/>
        <w:rPr>
          <w:rFonts w:ascii="Calibri" w:hAnsi="Calibri" w:cs="Calibri"/>
        </w:rPr>
      </w:pPr>
      <w:r w:rsidRPr="00031F7A">
        <w:rPr>
          <w:rFonts w:ascii="Calibri" w:hAnsi="Calibri" w:cs="Calibri"/>
        </w:rPr>
        <w:t>We keep emergency information for every child and update it every six months with regular reminders to parents in newsletters, at parents’ evenings and a reminder notice on the Parent Information Board.</w:t>
      </w:r>
    </w:p>
    <w:p w14:paraId="18688330" w14:textId="77777777" w:rsidR="00BB4A4C" w:rsidRPr="00031F7A" w:rsidRDefault="00BB4A4C" w:rsidP="00BB4A4C">
      <w:pPr>
        <w:jc w:val="both"/>
        <w:rPr>
          <w:rFonts w:ascii="Calibri" w:hAnsi="Calibri" w:cs="Calibri"/>
        </w:rPr>
      </w:pPr>
    </w:p>
    <w:p w14:paraId="7C7D81D4" w14:textId="77777777" w:rsidR="00BB4A4C" w:rsidRPr="00031F7A" w:rsidRDefault="00BB4A4C" w:rsidP="00BB4A4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B4A4C" w:rsidRPr="00031F7A" w14:paraId="1BCD5EA7" w14:textId="77777777" w:rsidTr="00282D76">
        <w:trPr>
          <w:jc w:val="center"/>
        </w:trPr>
        <w:tc>
          <w:tcPr>
            <w:tcW w:w="2943" w:type="dxa"/>
            <w:tcBorders>
              <w:top w:val="single" w:sz="4" w:space="0" w:color="000000"/>
            </w:tcBorders>
            <w:vAlign w:val="center"/>
          </w:tcPr>
          <w:bookmarkEnd w:id="1"/>
          <w:p w14:paraId="75EAA776" w14:textId="77777777" w:rsidR="00BB4A4C" w:rsidRPr="00031F7A" w:rsidRDefault="00BB4A4C" w:rsidP="00BB4A4C">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627470A" w14:textId="77777777" w:rsidR="00BB4A4C" w:rsidRPr="00031F7A" w:rsidRDefault="00BB4A4C" w:rsidP="00BB4A4C">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BDD1722" w14:textId="77777777" w:rsidR="00BB4A4C" w:rsidRPr="00031F7A" w:rsidRDefault="00BB4A4C" w:rsidP="00BB4A4C">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B4A4C" w:rsidRPr="00031F7A" w14:paraId="4C030FAD" w14:textId="77777777" w:rsidTr="00282D76">
        <w:trPr>
          <w:jc w:val="center"/>
        </w:trPr>
        <w:tc>
          <w:tcPr>
            <w:tcW w:w="2943" w:type="dxa"/>
            <w:vAlign w:val="center"/>
          </w:tcPr>
          <w:p w14:paraId="30B4E457" w14:textId="66922D7B" w:rsidR="00BB4A4C" w:rsidRPr="00031F7A" w:rsidRDefault="00542F72" w:rsidP="00BB4A4C">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26A8B5DF" w14:textId="351A280E" w:rsidR="00BB4A4C" w:rsidRPr="00031F7A" w:rsidRDefault="00542F72" w:rsidP="00BB4A4C">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315604CE" w14:textId="3F2F176C" w:rsidR="00BB4A4C" w:rsidRPr="00031F7A" w:rsidRDefault="00542F72" w:rsidP="00BB4A4C">
            <w:pPr>
              <w:jc w:val="both"/>
              <w:rPr>
                <w:rFonts w:ascii="Calibri" w:eastAsia="Calibri" w:hAnsi="Calibri" w:cs="Calibri"/>
                <w:sz w:val="22"/>
                <w:szCs w:val="22"/>
              </w:rPr>
            </w:pPr>
            <w:r>
              <w:rPr>
                <w:rFonts w:ascii="Calibri" w:eastAsia="Arial" w:hAnsi="Calibri" w:cs="Calibri"/>
                <w:i/>
                <w:sz w:val="20"/>
                <w:szCs w:val="20"/>
              </w:rPr>
              <w:t>2026</w:t>
            </w:r>
            <w:bookmarkStart w:id="2" w:name="_GoBack"/>
            <w:bookmarkEnd w:id="2"/>
          </w:p>
        </w:tc>
      </w:tr>
    </w:tbl>
    <w:p w14:paraId="2C7D4C92" w14:textId="77777777" w:rsidR="00BB4A4C" w:rsidRDefault="00BB4A4C" w:rsidP="00BB4A4C">
      <w:pPr>
        <w:jc w:val="both"/>
        <w:rPr>
          <w:rFonts w:ascii="Calibri" w:hAnsi="Calibri" w:cs="Calibri"/>
          <w:b/>
          <w:sz w:val="36"/>
        </w:rPr>
      </w:pPr>
    </w:p>
    <w:p w14:paraId="5DEF4605" w14:textId="77777777" w:rsidR="00BB4A4C" w:rsidRDefault="00BB4A4C" w:rsidP="00BB4A4C">
      <w:pPr>
        <w:jc w:val="both"/>
        <w:rPr>
          <w:rFonts w:ascii="Calibri" w:hAnsi="Calibri" w:cs="Calibri"/>
          <w:b/>
          <w:sz w:val="36"/>
        </w:rPr>
      </w:pPr>
    </w:p>
    <w:p w14:paraId="3F5E0482" w14:textId="77777777" w:rsidR="00BB4A4C" w:rsidRDefault="00BB4A4C" w:rsidP="00BB4A4C">
      <w:pPr>
        <w:jc w:val="both"/>
        <w:rPr>
          <w:rFonts w:ascii="Calibri" w:hAnsi="Calibri" w:cs="Calibri"/>
          <w:b/>
          <w:sz w:val="36"/>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3B627" w14:textId="77777777" w:rsidR="00EE3BB9" w:rsidRDefault="00EE3BB9" w:rsidP="007A3117">
      <w:r>
        <w:separator/>
      </w:r>
    </w:p>
  </w:endnote>
  <w:endnote w:type="continuationSeparator" w:id="0">
    <w:p w14:paraId="11E826A4" w14:textId="77777777" w:rsidR="00EE3BB9" w:rsidRDefault="00EE3BB9"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D396F11"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EE3BB9">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615E5" w14:textId="77777777" w:rsidR="00EE3BB9" w:rsidRDefault="00EE3BB9" w:rsidP="007A3117">
      <w:r>
        <w:separator/>
      </w:r>
    </w:p>
  </w:footnote>
  <w:footnote w:type="continuationSeparator" w:id="0">
    <w:p w14:paraId="20763766" w14:textId="77777777" w:rsidR="00EE3BB9" w:rsidRDefault="00EE3BB9"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42F72"/>
    <w:rsid w:val="00594A21"/>
    <w:rsid w:val="005D5D3B"/>
    <w:rsid w:val="00604E3E"/>
    <w:rsid w:val="006208D0"/>
    <w:rsid w:val="00636838"/>
    <w:rsid w:val="00660ED8"/>
    <w:rsid w:val="00700A28"/>
    <w:rsid w:val="00712357"/>
    <w:rsid w:val="007A3117"/>
    <w:rsid w:val="00827029"/>
    <w:rsid w:val="00996804"/>
    <w:rsid w:val="009B30E1"/>
    <w:rsid w:val="00BB4A4C"/>
    <w:rsid w:val="00C128FC"/>
    <w:rsid w:val="00C21D30"/>
    <w:rsid w:val="00C821B8"/>
    <w:rsid w:val="00CF1B0F"/>
    <w:rsid w:val="00DB04B4"/>
    <w:rsid w:val="00EE3BB9"/>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CAA2-74E0-4F15-A472-91ED3B747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2024-07-05T16:37:00Z</dcterms:created>
  <dcterms:modified xsi:type="dcterms:W3CDTF">2025-03-17T16:33:00Z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