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8BFE3" w14:textId="2FE69EF5" w:rsidR="00A13D7F" w:rsidRPr="00031F7A" w:rsidRDefault="00A13D7F" w:rsidP="00A13D7F">
      <w:pPr>
        <w:pStyle w:val="H1"/>
        <w:rPr>
          <w:rFonts w:ascii="Calibri" w:hAnsi="Calibri" w:cs="Calibri"/>
        </w:rPr>
      </w:pPr>
      <w:bookmarkStart w:id="0" w:name="_Toc372294213"/>
      <w:bookmarkStart w:id="1" w:name="_Toc15917034"/>
      <w:bookmarkStart w:id="2" w:name="_Toc170480614"/>
      <w:bookmarkStart w:id="3" w:name="_Hlk106808365"/>
      <w:r w:rsidRPr="00031F7A">
        <w:rPr>
          <w:rFonts w:ascii="Calibri" w:hAnsi="Calibri" w:cs="Calibri"/>
        </w:rPr>
        <w:t xml:space="preserve">Student Policy </w:t>
      </w:r>
      <w:bookmarkEnd w:id="0"/>
      <w:bookmarkEnd w:id="1"/>
      <w:bookmarkEnd w:id="2"/>
    </w:p>
    <w:p w14:paraId="71B63204" w14:textId="77777777" w:rsidR="00A13D7F" w:rsidRPr="00031F7A" w:rsidRDefault="00A13D7F" w:rsidP="00A13D7F">
      <w:pPr>
        <w:jc w:val="both"/>
        <w:rPr>
          <w:rFonts w:ascii="Calibri" w:hAnsi="Calibri" w:cs="Calibri"/>
        </w:rPr>
      </w:pPr>
    </w:p>
    <w:p w14:paraId="0B3A0793" w14:textId="77777777" w:rsidR="00A13D7F" w:rsidRPr="00031F7A" w:rsidRDefault="00A13D7F" w:rsidP="00A13D7F">
      <w:pPr>
        <w:pStyle w:val="deleteasappropriate"/>
        <w:jc w:val="both"/>
        <w:rPr>
          <w:rFonts w:ascii="Calibri" w:hAnsi="Calibri" w:cs="Calibri"/>
          <w:b/>
        </w:rPr>
      </w:pPr>
    </w:p>
    <w:p w14:paraId="4C414893" w14:textId="77777777" w:rsidR="00A13D7F" w:rsidRPr="00031F7A" w:rsidRDefault="00A13D7F" w:rsidP="00A13D7F">
      <w:pPr>
        <w:jc w:val="both"/>
        <w:rPr>
          <w:rFonts w:ascii="Calibri" w:hAnsi="Calibri" w:cs="Calibri"/>
        </w:rPr>
      </w:pPr>
    </w:p>
    <w:p w14:paraId="7F8A15C0" w14:textId="30A86A15" w:rsidR="00A13D7F" w:rsidRPr="00031F7A" w:rsidRDefault="00A13D7F" w:rsidP="00A13D7F">
      <w:pPr>
        <w:jc w:val="both"/>
        <w:rPr>
          <w:rFonts w:ascii="Calibri" w:hAnsi="Calibri" w:cs="Calibri"/>
        </w:rPr>
      </w:pPr>
      <w:r w:rsidRPr="00031F7A">
        <w:rPr>
          <w:rFonts w:ascii="Calibri" w:hAnsi="Calibri" w:cs="Calibri"/>
        </w:rPr>
        <w:t xml:space="preserve">At </w:t>
      </w:r>
      <w:r w:rsidR="00415BA9">
        <w:rPr>
          <w:rFonts w:ascii="Calibri" w:hAnsi="Calibri" w:cs="Calibri"/>
          <w:b/>
        </w:rPr>
        <w:t>Cheeky chimps</w:t>
      </w:r>
      <w:r w:rsidRPr="00031F7A">
        <w:rPr>
          <w:rFonts w:ascii="Calibri" w:hAnsi="Calibri" w:cs="Calibri"/>
        </w:rPr>
        <w:t xml:space="preserve"> we are committed to sharing good practice with those wishing to pursue a career in childcare. We welcome students to join our staff team and gain work experience within our nursery. We will accept </w:t>
      </w:r>
      <w:r w:rsidR="00415BA9">
        <w:rPr>
          <w:rFonts w:ascii="Calibri" w:hAnsi="Calibri" w:cs="Calibri"/>
          <w:b/>
        </w:rPr>
        <w:t>1</w:t>
      </w:r>
      <w:r w:rsidR="00415BA9">
        <w:rPr>
          <w:rFonts w:ascii="Calibri" w:hAnsi="Calibri" w:cs="Calibri"/>
        </w:rPr>
        <w:t xml:space="preserve"> student </w:t>
      </w:r>
      <w:r w:rsidRPr="00031F7A">
        <w:rPr>
          <w:rFonts w:ascii="Calibri" w:hAnsi="Calibri" w:cs="Calibri"/>
        </w:rPr>
        <w:t>at a time as more students than this places undue pressure on staff. We do, however, accept small groups or occasional placements when research or studies are being carried out that will be of benefit to childcare.</w:t>
      </w:r>
    </w:p>
    <w:p w14:paraId="6F716B98" w14:textId="77777777" w:rsidR="00A13D7F" w:rsidRPr="00031F7A" w:rsidRDefault="00A13D7F" w:rsidP="00A13D7F">
      <w:pPr>
        <w:jc w:val="both"/>
        <w:rPr>
          <w:rFonts w:ascii="Calibri" w:hAnsi="Calibri" w:cs="Calibri"/>
        </w:rPr>
      </w:pPr>
    </w:p>
    <w:p w14:paraId="6D39A85E" w14:textId="77777777" w:rsidR="00A13D7F" w:rsidRPr="00031F7A" w:rsidRDefault="00A13D7F" w:rsidP="00A13D7F">
      <w:pPr>
        <w:jc w:val="both"/>
        <w:rPr>
          <w:rFonts w:ascii="Calibri" w:hAnsi="Calibri" w:cs="Calibri"/>
        </w:rPr>
      </w:pPr>
      <w:r w:rsidRPr="00031F7A">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57FD0B9E" w14:textId="77777777" w:rsidR="00A13D7F" w:rsidRPr="00031F7A" w:rsidRDefault="00A13D7F" w:rsidP="00A13D7F">
      <w:pPr>
        <w:jc w:val="both"/>
        <w:rPr>
          <w:rFonts w:ascii="Calibri" w:hAnsi="Calibri" w:cs="Calibri"/>
        </w:rPr>
      </w:pPr>
    </w:p>
    <w:p w14:paraId="21B394C7" w14:textId="77777777" w:rsidR="00A13D7F" w:rsidRPr="00031F7A" w:rsidRDefault="00A13D7F" w:rsidP="00A13D7F">
      <w:pPr>
        <w:jc w:val="both"/>
        <w:rPr>
          <w:rFonts w:ascii="Calibri" w:hAnsi="Calibri" w:cs="Calibri"/>
        </w:rPr>
      </w:pPr>
      <w:r w:rsidRPr="00031F7A">
        <w:rPr>
          <w:rFonts w:ascii="Calibri" w:hAnsi="Calibri" w:cs="Calibri"/>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015F4ABF" w14:textId="77777777" w:rsidR="00A13D7F" w:rsidRPr="00031F7A" w:rsidRDefault="00A13D7F" w:rsidP="00A13D7F">
      <w:pPr>
        <w:jc w:val="both"/>
        <w:rPr>
          <w:rFonts w:ascii="Calibri" w:hAnsi="Calibri" w:cs="Calibri"/>
        </w:rPr>
      </w:pPr>
    </w:p>
    <w:p w14:paraId="3FC33A8F" w14:textId="77777777" w:rsidR="00A13D7F" w:rsidRPr="00031F7A" w:rsidRDefault="00A13D7F" w:rsidP="00A13D7F">
      <w:pPr>
        <w:jc w:val="both"/>
        <w:rPr>
          <w:rFonts w:ascii="Calibri" w:hAnsi="Calibri" w:cs="Calibri"/>
        </w:rPr>
      </w:pPr>
      <w:r w:rsidRPr="00031F7A">
        <w:rPr>
          <w:rFonts w:ascii="Calibri" w:hAnsi="Calibri" w:cs="Calibri"/>
        </w:rPr>
        <w:t>Our policy for those on placements is as follows:</w:t>
      </w:r>
    </w:p>
    <w:p w14:paraId="3FAA4A21"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 xml:space="preserve">All students will have an enhanced Disclosure and Barring Service (DBS) check before their placement begins </w:t>
      </w:r>
    </w:p>
    <w:p w14:paraId="02EAB28D"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All students are assigned to a senior member of staff who will supervise their work and explain the health, safety and fire requirements of the nursery</w:t>
      </w:r>
    </w:p>
    <w:p w14:paraId="00D0878B"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14:paraId="5AEC9B71"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Students will be supported to understand nursery policies and procedures including Safeguarding children and child protection policy, Health and safety – general policy, Inclusion and equality policy, Anti-Bribery policy and Whistleblowing policy</w:t>
      </w:r>
    </w:p>
    <w:p w14:paraId="42141483"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All students are required to maintain our Data protection and confidentiality policy</w:t>
      </w:r>
    </w:p>
    <w:p w14:paraId="1763C3DA"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It is expected that during the student’s placement, their tutor will visit the nursery or have verbal communication with the Student Co-ordinator to receive feedback about the student’s progress</w:t>
      </w:r>
    </w:p>
    <w:p w14:paraId="695D4900"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14:paraId="3AC677CA"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An accurate evaluation of ability and performance for both students and training providers will be provided and the nursery will support students who are experiencing difficulties with action plans if needed</w:t>
      </w:r>
    </w:p>
    <w:p w14:paraId="6AEE64B6"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To maintain parent partnerships, parents will be informed when students are present in the nursery, e.g. via the parent noticeboard. Wherever possible this will be accompanied by a recent photograph of the student</w:t>
      </w:r>
    </w:p>
    <w:p w14:paraId="569A7C46"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lastRenderedPageBreak/>
        <w:t>All students on placement must adhere to the same codes of conduct as permanent staff including timekeeping and dress codes</w:t>
      </w:r>
    </w:p>
    <w:p w14:paraId="7F9E6178" w14:textId="77777777" w:rsidR="00A13D7F" w:rsidRPr="00031F7A" w:rsidRDefault="00A13D7F" w:rsidP="00A13D7F">
      <w:pPr>
        <w:numPr>
          <w:ilvl w:val="0"/>
          <w:numId w:val="6"/>
        </w:numPr>
        <w:jc w:val="both"/>
        <w:rPr>
          <w:rFonts w:ascii="Calibri" w:hAnsi="Calibri" w:cs="Calibri"/>
        </w:rPr>
      </w:pPr>
      <w:r w:rsidRPr="00031F7A">
        <w:rPr>
          <w:rFonts w:ascii="Calibri" w:hAnsi="Calibri" w:cs="Calibri"/>
        </w:rPr>
        <w:t xml:space="preserve">All students are encouraged to contribute fully to the nursery routine and to spend some time in every area. </w:t>
      </w:r>
    </w:p>
    <w:p w14:paraId="7A0E22D7" w14:textId="77777777" w:rsidR="00A13D7F" w:rsidRPr="00031F7A" w:rsidRDefault="00A13D7F" w:rsidP="00A13D7F">
      <w:pPr>
        <w:ind w:left="720"/>
        <w:jc w:val="both"/>
        <w:rPr>
          <w:rFonts w:ascii="Calibri" w:hAnsi="Calibri" w:cs="Calibri"/>
        </w:rPr>
      </w:pPr>
    </w:p>
    <w:p w14:paraId="0B5B81D4" w14:textId="77777777" w:rsidR="00A13D7F" w:rsidRPr="00031F7A" w:rsidRDefault="00A13D7F" w:rsidP="00A13D7F">
      <w:pPr>
        <w:jc w:val="both"/>
        <w:rPr>
          <w:rFonts w:ascii="Calibri" w:hAnsi="Calibri" w:cs="Calibri"/>
        </w:rPr>
      </w:pPr>
      <w:r w:rsidRPr="00031F7A">
        <w:rPr>
          <w:rFonts w:ascii="Calibri" w:hAnsi="Calibri" w:cs="Calibri"/>
        </w:rPr>
        <w:t xml:space="preserve">In some cases, we may include students on long term placements (aged 17 and over) and staff working as apprentices in early education (aged 16 and over) in our staff: child ratios. This will be the discretion of the manager and only will only occur when the manager is satisfied the student or apprentice is competent and responsible. </w:t>
      </w:r>
    </w:p>
    <w:p w14:paraId="50904EE6" w14:textId="77777777" w:rsidR="00A13D7F" w:rsidRPr="00031F7A" w:rsidRDefault="00A13D7F" w:rsidP="00A13D7F">
      <w:pPr>
        <w:jc w:val="both"/>
        <w:rPr>
          <w:rFonts w:ascii="Calibri" w:hAnsi="Calibri" w:cs="Calibri"/>
        </w:rPr>
      </w:pPr>
    </w:p>
    <w:p w14:paraId="4B2F9FD3" w14:textId="77777777" w:rsidR="00A13D7F" w:rsidRPr="00031F7A" w:rsidRDefault="00A13D7F" w:rsidP="00A13D7F">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13D7F" w:rsidRPr="00031F7A" w14:paraId="2840A2E3" w14:textId="77777777" w:rsidTr="00282D76">
        <w:trPr>
          <w:jc w:val="center"/>
        </w:trPr>
        <w:tc>
          <w:tcPr>
            <w:tcW w:w="2943" w:type="dxa"/>
            <w:tcBorders>
              <w:top w:val="single" w:sz="4" w:space="0" w:color="000000"/>
            </w:tcBorders>
            <w:vAlign w:val="center"/>
          </w:tcPr>
          <w:bookmarkEnd w:id="3"/>
          <w:p w14:paraId="7D134C6C" w14:textId="77777777" w:rsidR="00A13D7F" w:rsidRPr="00031F7A" w:rsidRDefault="00A13D7F"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67C537" w14:textId="77777777" w:rsidR="00A13D7F" w:rsidRPr="00031F7A" w:rsidRDefault="00A13D7F"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005C417" w14:textId="77777777" w:rsidR="00A13D7F" w:rsidRPr="00031F7A" w:rsidRDefault="00A13D7F"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A13D7F" w:rsidRPr="00031F7A" w14:paraId="434F39C5" w14:textId="77777777" w:rsidTr="00282D76">
        <w:trPr>
          <w:jc w:val="center"/>
        </w:trPr>
        <w:tc>
          <w:tcPr>
            <w:tcW w:w="2943" w:type="dxa"/>
            <w:vAlign w:val="center"/>
          </w:tcPr>
          <w:p w14:paraId="52B5B41B" w14:textId="09227069" w:rsidR="00A13D7F" w:rsidRPr="00031F7A" w:rsidRDefault="00415BA9"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1FCB6141" w14:textId="153AD442" w:rsidR="00A13D7F" w:rsidRPr="00031F7A" w:rsidRDefault="00415BA9"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585EAE3D" w14:textId="36AF2206" w:rsidR="00A13D7F" w:rsidRPr="00031F7A" w:rsidRDefault="00415BA9" w:rsidP="00282D76">
            <w:pPr>
              <w:jc w:val="both"/>
              <w:rPr>
                <w:rFonts w:ascii="Calibri" w:eastAsia="Calibri" w:hAnsi="Calibri" w:cs="Calibri"/>
                <w:sz w:val="22"/>
                <w:szCs w:val="22"/>
              </w:rPr>
            </w:pPr>
            <w:r>
              <w:rPr>
                <w:rFonts w:ascii="Calibri" w:eastAsia="Arial" w:hAnsi="Calibri" w:cs="Calibri"/>
                <w:i/>
                <w:sz w:val="20"/>
                <w:szCs w:val="20"/>
              </w:rPr>
              <w:t>September 2026</w:t>
            </w:r>
            <w:bookmarkStart w:id="4" w:name="_GoBack"/>
            <w:bookmarkEnd w:id="4"/>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203C7" w14:textId="77777777" w:rsidR="00804BB1" w:rsidRDefault="00804BB1" w:rsidP="007A3117">
      <w:r>
        <w:separator/>
      </w:r>
    </w:p>
  </w:endnote>
  <w:endnote w:type="continuationSeparator" w:id="0">
    <w:p w14:paraId="76FB5FBB" w14:textId="77777777" w:rsidR="00804BB1" w:rsidRDefault="00804BB1"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49F242D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804BB1">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6D9EC" w14:textId="77777777" w:rsidR="00804BB1" w:rsidRDefault="00804BB1" w:rsidP="007A3117">
      <w:r>
        <w:separator/>
      </w:r>
    </w:p>
  </w:footnote>
  <w:footnote w:type="continuationSeparator" w:id="0">
    <w:p w14:paraId="40F7D178" w14:textId="77777777" w:rsidR="00804BB1" w:rsidRDefault="00804BB1"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45FF"/>
    <w:rsid w:val="00395694"/>
    <w:rsid w:val="00415BA9"/>
    <w:rsid w:val="004B398A"/>
    <w:rsid w:val="004B4CC3"/>
    <w:rsid w:val="004C2485"/>
    <w:rsid w:val="004F1E56"/>
    <w:rsid w:val="005D5D3B"/>
    <w:rsid w:val="0060401D"/>
    <w:rsid w:val="00604E3E"/>
    <w:rsid w:val="006208D0"/>
    <w:rsid w:val="00626A40"/>
    <w:rsid w:val="00636838"/>
    <w:rsid w:val="00660ED8"/>
    <w:rsid w:val="00700A28"/>
    <w:rsid w:val="00730F75"/>
    <w:rsid w:val="0078206F"/>
    <w:rsid w:val="007A3117"/>
    <w:rsid w:val="00804BB1"/>
    <w:rsid w:val="00827029"/>
    <w:rsid w:val="009B30E1"/>
    <w:rsid w:val="00A13D7F"/>
    <w:rsid w:val="00C128FC"/>
    <w:rsid w:val="00C21D30"/>
    <w:rsid w:val="00C821B8"/>
    <w:rsid w:val="00CF1B0F"/>
    <w:rsid w:val="00DB04B4"/>
    <w:rsid w:val="00DD6566"/>
    <w:rsid w:val="00E52AD1"/>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5ED7BABC-24E4-4C0A-86E1-8F6F5962B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2024-07-05T19:14:00Z</dcterms:created>
  <dcterms:modified xsi:type="dcterms:W3CDTF">2025-09-15T11:10:00Z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